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b/>
          <w:sz w:val="24"/>
        </w:rPr>
      </w:pPr>
      <w:r>
        <w:rPr>
          <w:rFonts w:hint="eastAsia" w:ascii="黑体" w:hAnsi="黑体" w:eastAsia="黑体" w:cs="黑体"/>
          <w:bCs/>
          <w:sz w:val="32"/>
          <w:szCs w:val="32"/>
        </w:rPr>
        <w:t>附件2</w:t>
      </w:r>
    </w:p>
    <w:p>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厦门市南乐团公开招聘报名表</w:t>
      </w:r>
    </w:p>
    <w:bookmarkEnd w:id="0"/>
    <w:tbl>
      <w:tblPr>
        <w:tblStyle w:val="2"/>
        <w:tblpPr w:leftFromText="180" w:rightFromText="180" w:vertAnchor="text" w:horzAnchor="page" w:tblpX="1642"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428"/>
        <w:gridCol w:w="552"/>
        <w:gridCol w:w="587"/>
        <w:gridCol w:w="222"/>
        <w:gridCol w:w="439"/>
        <w:gridCol w:w="614"/>
        <w:gridCol w:w="45"/>
        <w:gridCol w:w="33"/>
        <w:gridCol w:w="804"/>
        <w:gridCol w:w="288"/>
        <w:gridCol w:w="253"/>
        <w:gridCol w:w="43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32" w:type="dxa"/>
            <w:noWrap w:val="0"/>
            <w:vAlign w:val="center"/>
          </w:tcPr>
          <w:p>
            <w:pPr>
              <w:jc w:val="center"/>
              <w:rPr>
                <w:rFonts w:hint="eastAsia" w:ascii="仿宋_GB2312" w:hAnsi="仿宋_GB2312" w:eastAsia="仿宋_GB2312" w:cs="仿宋_GB2312"/>
                <w:szCs w:val="21"/>
              </w:rPr>
            </w:pPr>
          </w:p>
        </w:tc>
        <w:tc>
          <w:tcPr>
            <w:tcW w:w="980" w:type="dxa"/>
            <w:gridSpan w:val="2"/>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587" w:type="dxa"/>
            <w:noWrap w:val="0"/>
            <w:vAlign w:val="center"/>
          </w:tcPr>
          <w:p>
            <w:pPr>
              <w:jc w:val="center"/>
              <w:rPr>
                <w:rFonts w:hint="eastAsia" w:ascii="仿宋_GB2312" w:hAnsi="仿宋_GB2312" w:eastAsia="仿宋_GB2312" w:cs="仿宋_GB2312"/>
                <w:szCs w:val="21"/>
              </w:rPr>
            </w:pPr>
          </w:p>
        </w:tc>
        <w:tc>
          <w:tcPr>
            <w:tcW w:w="1320" w:type="dxa"/>
            <w:gridSpan w:val="4"/>
            <w:noWrap w:val="0"/>
            <w:vAlign w:val="center"/>
          </w:tcPr>
          <w:p>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808" w:type="dxa"/>
            <w:gridSpan w:val="5"/>
            <w:noWrap w:val="0"/>
            <w:vAlign w:val="center"/>
          </w:tcPr>
          <w:p>
            <w:pPr>
              <w:jc w:val="center"/>
              <w:rPr>
                <w:rFonts w:hint="eastAsia" w:ascii="仿宋_GB2312" w:hAnsi="仿宋_GB2312" w:eastAsia="仿宋_GB2312" w:cs="仿宋_GB2312"/>
                <w:szCs w:val="21"/>
              </w:rPr>
            </w:pPr>
          </w:p>
        </w:tc>
        <w:tc>
          <w:tcPr>
            <w:tcW w:w="177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832" w:type="dxa"/>
            <w:noWrap w:val="0"/>
            <w:vAlign w:val="center"/>
          </w:tcPr>
          <w:p>
            <w:pPr>
              <w:jc w:val="center"/>
              <w:rPr>
                <w:rFonts w:hint="eastAsia" w:ascii="仿宋_GB2312" w:hAnsi="仿宋_GB2312" w:eastAsia="仿宋_GB2312" w:cs="仿宋_GB2312"/>
                <w:szCs w:val="21"/>
              </w:rPr>
            </w:pPr>
          </w:p>
        </w:tc>
        <w:tc>
          <w:tcPr>
            <w:tcW w:w="1567"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tc>
        <w:tc>
          <w:tcPr>
            <w:tcW w:w="3128" w:type="dxa"/>
            <w:gridSpan w:val="9"/>
            <w:noWrap w:val="0"/>
            <w:vAlign w:val="center"/>
          </w:tcPr>
          <w:p>
            <w:pPr>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毕业院校及专业</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adjustRightInd w:val="0"/>
              <w:snapToGrid w:val="0"/>
              <w:spacing w:before="280" w:beforeLines="5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是否厦门生源</w:t>
            </w:r>
          </w:p>
          <w:p>
            <w:pPr>
              <w:adjustRightInd w:val="0"/>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待就业毕业生</w:t>
            </w:r>
          </w:p>
        </w:tc>
        <w:tc>
          <w:tcPr>
            <w:tcW w:w="971" w:type="dxa"/>
            <w:gridSpan w:val="3"/>
            <w:noWrap w:val="0"/>
            <w:vAlign w:val="center"/>
          </w:tcPr>
          <w:p>
            <w:pPr>
              <w:ind w:right="120"/>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832" w:type="dxa"/>
            <w:vMerge w:val="restart"/>
            <w:noWrap w:val="0"/>
            <w:vAlign w:val="center"/>
          </w:tcPr>
          <w:p>
            <w:pPr>
              <w:jc w:val="center"/>
              <w:rPr>
                <w:rFonts w:hint="eastAsia" w:ascii="仿宋_GB2312" w:hAnsi="仿宋_GB2312" w:eastAsia="仿宋_GB2312" w:cs="仿宋_GB2312"/>
                <w:szCs w:val="21"/>
              </w:rPr>
            </w:pPr>
          </w:p>
        </w:tc>
        <w:tc>
          <w:tcPr>
            <w:tcW w:w="980" w:type="dxa"/>
            <w:gridSpan w:val="2"/>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248" w:type="dxa"/>
            <w:gridSpan w:val="3"/>
            <w:vMerge w:val="restart"/>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832" w:type="dxa"/>
            <w:vMerge w:val="continue"/>
            <w:noWrap w:val="0"/>
            <w:vAlign w:val="center"/>
          </w:tcPr>
          <w:p>
            <w:pPr>
              <w:jc w:val="center"/>
              <w:rPr>
                <w:rFonts w:hint="eastAsia" w:ascii="仿宋_GB2312" w:hAnsi="仿宋_GB2312" w:eastAsia="仿宋_GB2312" w:cs="仿宋_GB2312"/>
                <w:szCs w:val="21"/>
              </w:rPr>
            </w:pPr>
          </w:p>
        </w:tc>
        <w:tc>
          <w:tcPr>
            <w:tcW w:w="980" w:type="dxa"/>
            <w:gridSpan w:val="2"/>
            <w:vMerge w:val="continue"/>
            <w:noWrap w:val="0"/>
            <w:vAlign w:val="center"/>
          </w:tcPr>
          <w:p>
            <w:pPr>
              <w:jc w:val="center"/>
              <w:rPr>
                <w:rFonts w:hint="eastAsia" w:ascii="仿宋_GB2312" w:hAnsi="仿宋_GB2312" w:eastAsia="仿宋_GB2312" w:cs="仿宋_GB2312"/>
                <w:szCs w:val="21"/>
              </w:rPr>
            </w:pPr>
          </w:p>
        </w:tc>
        <w:tc>
          <w:tcPr>
            <w:tcW w:w="1248" w:type="dxa"/>
            <w:gridSpan w:val="3"/>
            <w:vMerge w:val="continue"/>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执业资格</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电子邮件</w:t>
            </w:r>
          </w:p>
        </w:tc>
        <w:tc>
          <w:tcPr>
            <w:tcW w:w="2745" w:type="dxa"/>
            <w:gridSpan w:val="4"/>
            <w:vMerge w:val="restart"/>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continue"/>
            <w:noWrap w:val="0"/>
            <w:vAlign w:val="center"/>
          </w:tcPr>
          <w:p>
            <w:pPr>
              <w:jc w:val="center"/>
              <w:rPr>
                <w:rFonts w:hint="eastAsia" w:ascii="仿宋_GB2312" w:hAnsi="仿宋_GB2312" w:eastAsia="仿宋_GB2312" w:cs="仿宋_GB2312"/>
                <w:szCs w:val="21"/>
              </w:rPr>
            </w:pPr>
          </w:p>
        </w:tc>
        <w:tc>
          <w:tcPr>
            <w:tcW w:w="2745" w:type="dxa"/>
            <w:gridSpan w:val="4"/>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联系地址（邮编）</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外语水平</w:t>
            </w:r>
          </w:p>
        </w:tc>
        <w:tc>
          <w:tcPr>
            <w:tcW w:w="1260" w:type="dxa"/>
            <w:gridSpan w:val="2"/>
            <w:noWrap w:val="0"/>
            <w:vAlign w:val="center"/>
          </w:tcPr>
          <w:p>
            <w:pPr>
              <w:jc w:val="center"/>
              <w:rPr>
                <w:rFonts w:hint="eastAsia" w:ascii="仿宋_GB2312" w:hAnsi="仿宋_GB2312" w:eastAsia="仿宋_GB2312" w:cs="仿宋_GB2312"/>
                <w:szCs w:val="21"/>
              </w:rPr>
            </w:pPr>
          </w:p>
        </w:tc>
        <w:tc>
          <w:tcPr>
            <w:tcW w:w="1361"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053" w:type="dxa"/>
            <w:gridSpan w:val="2"/>
            <w:noWrap w:val="0"/>
            <w:vAlign w:val="center"/>
          </w:tcPr>
          <w:p>
            <w:pPr>
              <w:jc w:val="center"/>
              <w:rPr>
                <w:rFonts w:hint="eastAsia" w:ascii="仿宋_GB2312" w:hAnsi="仿宋_GB2312" w:eastAsia="仿宋_GB2312" w:cs="仿宋_GB2312"/>
                <w:szCs w:val="21"/>
              </w:rPr>
            </w:pPr>
          </w:p>
        </w:tc>
        <w:tc>
          <w:tcPr>
            <w:tcW w:w="1170"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457"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个人简历</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（从高中起）</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报考信息</w:t>
            </w:r>
          </w:p>
        </w:tc>
        <w:tc>
          <w:tcPr>
            <w:tcW w:w="1812" w:type="dxa"/>
            <w:gridSpan w:val="3"/>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报考单位名称</w:t>
            </w:r>
          </w:p>
        </w:tc>
        <w:tc>
          <w:tcPr>
            <w:tcW w:w="1940" w:type="dxa"/>
            <w:gridSpan w:val="6"/>
            <w:vMerge w:val="restart"/>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报考岗位</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1812" w:type="dxa"/>
            <w:gridSpan w:val="3"/>
            <w:vMerge w:val="continue"/>
            <w:noWrap w:val="0"/>
            <w:vAlign w:val="center"/>
          </w:tcPr>
          <w:p>
            <w:pPr>
              <w:jc w:val="center"/>
              <w:rPr>
                <w:rFonts w:hint="eastAsia" w:ascii="仿宋_GB2312" w:hAnsi="仿宋_GB2312" w:eastAsia="仿宋_GB2312" w:cs="仿宋_GB2312"/>
                <w:szCs w:val="21"/>
              </w:rPr>
            </w:pPr>
          </w:p>
        </w:tc>
        <w:tc>
          <w:tcPr>
            <w:tcW w:w="1940" w:type="dxa"/>
            <w:gridSpan w:val="6"/>
            <w:vMerge w:val="continue"/>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岗位代码</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784" w:type="dxa"/>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资格审查</w:t>
            </w:r>
          </w:p>
        </w:tc>
        <w:tc>
          <w:tcPr>
            <w:tcW w:w="7301" w:type="dxa"/>
            <w:gridSpan w:val="14"/>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被审查人姓名：                    招聘单位盖章：</w:t>
            </w:r>
          </w:p>
        </w:tc>
      </w:tr>
    </w:tbl>
    <w:p>
      <w:pPr>
        <w:adjustRightInd w:val="0"/>
        <w:snapToGrid w:val="0"/>
        <w:rPr>
          <w:rFonts w:hint="eastAsia" w:eastAsia="仿宋_GB2312"/>
          <w:sz w:val="22"/>
          <w:szCs w:val="22"/>
        </w:rPr>
      </w:pPr>
    </w:p>
    <w:p>
      <w:pPr>
        <w:adjustRightInd w:val="0"/>
        <w:snapToGrid w:val="0"/>
        <w:spacing w:line="240" w:lineRule="exact"/>
        <w:jc w:val="left"/>
        <w:rPr>
          <w:rFonts w:hint="eastAsia" w:ascii="仿宋" w:hAnsi="仿宋" w:eastAsia="仿宋" w:cs="仿宋"/>
          <w:sz w:val="22"/>
          <w:szCs w:val="22"/>
        </w:rPr>
      </w:pPr>
      <w:r>
        <w:rPr>
          <w:rFonts w:hint="eastAsia" w:ascii="仿宋" w:hAnsi="仿宋" w:eastAsia="仿宋" w:cs="仿宋"/>
          <w:sz w:val="22"/>
          <w:szCs w:val="22"/>
        </w:rPr>
        <w:t>注：1.应聘者应对自己所填资料的真实性负责，凡有弄虚作假者，取消聘用资格。</w:t>
      </w:r>
    </w:p>
    <w:p>
      <w:pPr>
        <w:adjustRightInd w:val="0"/>
        <w:snapToGrid w:val="0"/>
        <w:spacing w:line="240" w:lineRule="exact"/>
        <w:ind w:firstLine="434" w:firstLineChars="209"/>
        <w:jc w:val="left"/>
        <w:rPr>
          <w:rFonts w:hint="eastAsia" w:ascii="仿宋" w:hAnsi="仿宋" w:eastAsia="仿宋" w:cs="仿宋"/>
          <w:spacing w:val="-6"/>
          <w:sz w:val="22"/>
          <w:szCs w:val="22"/>
        </w:rPr>
      </w:pPr>
      <w:r>
        <w:rPr>
          <w:rFonts w:hint="eastAsia" w:ascii="仿宋" w:hAnsi="仿宋" w:eastAsia="仿宋" w:cs="仿宋"/>
          <w:spacing w:val="-6"/>
          <w:sz w:val="22"/>
          <w:szCs w:val="22"/>
        </w:rPr>
        <w:t>2.应聘者须准备一式两份报名表，并准备4张一寸免冠同版相片，一张贴报名表，其余备用。</w:t>
      </w:r>
    </w:p>
    <w:p>
      <w:pPr>
        <w:adjustRightInd w:val="0"/>
        <w:snapToGrid w:val="0"/>
        <w:spacing w:line="240" w:lineRule="exact"/>
        <w:ind w:firstLine="459" w:firstLineChars="209"/>
        <w:jc w:val="left"/>
        <w:rPr>
          <w:rFonts w:hint="eastAsia" w:ascii="仿宋" w:hAnsi="仿宋" w:eastAsia="仿宋" w:cs="仿宋"/>
          <w:sz w:val="22"/>
          <w:szCs w:val="22"/>
        </w:rPr>
      </w:pPr>
      <w:r>
        <w:rPr>
          <w:rFonts w:hint="eastAsia" w:ascii="仿宋" w:hAnsi="仿宋" w:eastAsia="仿宋" w:cs="仿宋"/>
          <w:sz w:val="22"/>
          <w:szCs w:val="22"/>
        </w:rPr>
        <w:t>3.厦门生源待就业毕业生指入学前户籍和学籍在厦门市且未到政府人事部门办理就业报到手续的毕业生。</w:t>
      </w:r>
    </w:p>
    <w:p>
      <w:pPr>
        <w:adjustRightInd w:val="0"/>
        <w:snapToGrid w:val="0"/>
        <w:spacing w:line="240" w:lineRule="exact"/>
        <w:ind w:firstLine="459" w:firstLineChars="209"/>
        <w:jc w:val="left"/>
      </w:pPr>
      <w:r>
        <w:rPr>
          <w:rFonts w:hint="eastAsia" w:ascii="仿宋" w:hAnsi="仿宋" w:eastAsia="仿宋" w:cs="仿宋"/>
          <w:sz w:val="22"/>
          <w:szCs w:val="22"/>
        </w:rPr>
        <w:t>4.现场报名所需材料见招聘简章。</w:t>
      </w:r>
    </w:p>
    <w:sectPr>
      <w:pgSz w:w="11906" w:h="16838"/>
      <w:pgMar w:top="1701" w:right="1134" w:bottom="1701" w:left="1134" w:header="851" w:footer="992"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D5B0B"/>
    <w:rsid w:val="76BD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2021-08-20T02:24:00Z</dcterms:created>
  <dc:creator>ash</dc:creator>
  <cp:lastModifiedBy>ash</cp:lastModifiedBy>
  <dcterms:modified xsi:type="dcterms:W3CDTF">2021-08-20T02:25:03Z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86EE5AA1A1E5457ABC4AFA9A4AECA6A1</vt:lpwstr>
  </property>
</Properties>
</file>