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eastAsia="黑体"/>
          <w:b/>
          <w:sz w:val="24"/>
          <w:lang w:val="en-US"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3</w:t>
      </w:r>
    </w:p>
    <w:p>
      <w:pPr>
        <w:adjustRightInd w:val="0"/>
        <w:snapToGrid w:val="0"/>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厦门市南乐团公开招聘报名表</w:t>
      </w:r>
      <w:bookmarkEnd w:id="0"/>
    </w:p>
    <w:tbl>
      <w:tblPr>
        <w:tblStyle w:val="2"/>
        <w:tblpPr w:leftFromText="180" w:rightFromText="180" w:vertAnchor="text" w:horzAnchor="page" w:tblpX="1642" w:tblpY="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832"/>
        <w:gridCol w:w="428"/>
        <w:gridCol w:w="552"/>
        <w:gridCol w:w="587"/>
        <w:gridCol w:w="222"/>
        <w:gridCol w:w="439"/>
        <w:gridCol w:w="614"/>
        <w:gridCol w:w="45"/>
        <w:gridCol w:w="33"/>
        <w:gridCol w:w="804"/>
        <w:gridCol w:w="288"/>
        <w:gridCol w:w="253"/>
        <w:gridCol w:w="43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784"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姓名</w:t>
            </w:r>
          </w:p>
        </w:tc>
        <w:tc>
          <w:tcPr>
            <w:tcW w:w="832" w:type="dxa"/>
            <w:noWrap w:val="0"/>
            <w:vAlign w:val="center"/>
          </w:tcPr>
          <w:p>
            <w:pPr>
              <w:jc w:val="center"/>
              <w:rPr>
                <w:rFonts w:hint="eastAsia" w:ascii="仿宋_GB2312" w:hAnsi="仿宋_GB2312" w:eastAsia="仿宋_GB2312" w:cs="仿宋_GB2312"/>
                <w:szCs w:val="21"/>
              </w:rPr>
            </w:pPr>
          </w:p>
        </w:tc>
        <w:tc>
          <w:tcPr>
            <w:tcW w:w="980" w:type="dxa"/>
            <w:gridSpan w:val="2"/>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性别</w:t>
            </w:r>
          </w:p>
        </w:tc>
        <w:tc>
          <w:tcPr>
            <w:tcW w:w="587" w:type="dxa"/>
            <w:noWrap w:val="0"/>
            <w:vAlign w:val="center"/>
          </w:tcPr>
          <w:p>
            <w:pPr>
              <w:jc w:val="center"/>
              <w:rPr>
                <w:rFonts w:hint="eastAsia" w:ascii="仿宋_GB2312" w:hAnsi="仿宋_GB2312" w:eastAsia="仿宋_GB2312" w:cs="仿宋_GB2312"/>
                <w:szCs w:val="21"/>
              </w:rPr>
            </w:pPr>
          </w:p>
        </w:tc>
        <w:tc>
          <w:tcPr>
            <w:tcW w:w="1320" w:type="dxa"/>
            <w:gridSpan w:val="4"/>
            <w:noWrap w:val="0"/>
            <w:vAlign w:val="center"/>
          </w:tcPr>
          <w:p>
            <w:pPr>
              <w:ind w:firstLine="105" w:firstLineChars="50"/>
              <w:jc w:val="center"/>
              <w:rPr>
                <w:rFonts w:hint="eastAsia" w:ascii="仿宋_GB2312" w:hAnsi="仿宋_GB2312" w:eastAsia="仿宋_GB2312" w:cs="仿宋_GB2312"/>
                <w:szCs w:val="21"/>
              </w:rPr>
            </w:pPr>
            <w:r>
              <w:rPr>
                <w:rFonts w:hint="eastAsia" w:ascii="仿宋_GB2312" w:hAnsi="仿宋_GB2312" w:eastAsia="仿宋_GB2312" w:cs="仿宋_GB2312"/>
                <w:szCs w:val="21"/>
              </w:rPr>
              <w:t>出生年月</w:t>
            </w:r>
          </w:p>
        </w:tc>
        <w:tc>
          <w:tcPr>
            <w:tcW w:w="1808" w:type="dxa"/>
            <w:gridSpan w:val="5"/>
            <w:noWrap w:val="0"/>
            <w:vAlign w:val="center"/>
          </w:tcPr>
          <w:p>
            <w:pPr>
              <w:jc w:val="center"/>
              <w:rPr>
                <w:rFonts w:hint="eastAsia" w:ascii="仿宋_GB2312" w:hAnsi="仿宋_GB2312" w:eastAsia="仿宋_GB2312" w:cs="仿宋_GB2312"/>
                <w:szCs w:val="21"/>
              </w:rPr>
            </w:pPr>
          </w:p>
        </w:tc>
        <w:tc>
          <w:tcPr>
            <w:tcW w:w="1774" w:type="dxa"/>
            <w:vMerge w:val="restart"/>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相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784"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政治面貌</w:t>
            </w:r>
          </w:p>
        </w:tc>
        <w:tc>
          <w:tcPr>
            <w:tcW w:w="832" w:type="dxa"/>
            <w:noWrap w:val="0"/>
            <w:vAlign w:val="center"/>
          </w:tcPr>
          <w:p>
            <w:pPr>
              <w:jc w:val="center"/>
              <w:rPr>
                <w:rFonts w:hint="eastAsia" w:ascii="仿宋_GB2312" w:hAnsi="仿宋_GB2312" w:eastAsia="仿宋_GB2312" w:cs="仿宋_GB2312"/>
                <w:szCs w:val="21"/>
              </w:rPr>
            </w:pPr>
          </w:p>
        </w:tc>
        <w:tc>
          <w:tcPr>
            <w:tcW w:w="1567" w:type="dxa"/>
            <w:gridSpan w:val="3"/>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户口所在地</w:t>
            </w:r>
          </w:p>
        </w:tc>
        <w:tc>
          <w:tcPr>
            <w:tcW w:w="3128" w:type="dxa"/>
            <w:gridSpan w:val="9"/>
            <w:noWrap w:val="0"/>
            <w:vAlign w:val="center"/>
          </w:tcPr>
          <w:p>
            <w:pPr>
              <w:jc w:val="center"/>
              <w:rPr>
                <w:rFonts w:hint="eastAsia" w:ascii="仿宋_GB2312" w:hAnsi="仿宋_GB2312" w:eastAsia="仿宋_GB2312" w:cs="仿宋_GB2312"/>
                <w:szCs w:val="21"/>
              </w:rPr>
            </w:pPr>
          </w:p>
        </w:tc>
        <w:tc>
          <w:tcPr>
            <w:tcW w:w="1774" w:type="dxa"/>
            <w:vMerge w:val="continue"/>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784"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毕业院校及专业</w:t>
            </w:r>
          </w:p>
        </w:tc>
        <w:tc>
          <w:tcPr>
            <w:tcW w:w="3060" w:type="dxa"/>
            <w:gridSpan w:val="6"/>
            <w:noWrap w:val="0"/>
            <w:vAlign w:val="center"/>
          </w:tcPr>
          <w:p>
            <w:pPr>
              <w:jc w:val="center"/>
              <w:rPr>
                <w:rFonts w:hint="eastAsia" w:ascii="仿宋_GB2312" w:hAnsi="仿宋_GB2312" w:eastAsia="仿宋_GB2312" w:cs="仿宋_GB2312"/>
                <w:szCs w:val="21"/>
              </w:rPr>
            </w:pPr>
          </w:p>
        </w:tc>
        <w:tc>
          <w:tcPr>
            <w:tcW w:w="1496" w:type="dxa"/>
            <w:gridSpan w:val="4"/>
            <w:noWrap w:val="0"/>
            <w:vAlign w:val="center"/>
          </w:tcPr>
          <w:p>
            <w:pPr>
              <w:adjustRightInd w:val="0"/>
              <w:snapToGrid w:val="0"/>
              <w:spacing w:before="280" w:beforeLines="50"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是否厦门生源</w:t>
            </w:r>
          </w:p>
          <w:p>
            <w:pPr>
              <w:adjustRightInd w:val="0"/>
              <w:snapToGrid w:val="0"/>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待就业毕业生</w:t>
            </w:r>
          </w:p>
        </w:tc>
        <w:tc>
          <w:tcPr>
            <w:tcW w:w="971" w:type="dxa"/>
            <w:gridSpan w:val="3"/>
            <w:noWrap w:val="0"/>
            <w:vAlign w:val="center"/>
          </w:tcPr>
          <w:p>
            <w:pPr>
              <w:ind w:right="120"/>
              <w:jc w:val="center"/>
              <w:rPr>
                <w:rFonts w:hint="eastAsia" w:ascii="仿宋_GB2312" w:hAnsi="仿宋_GB2312" w:eastAsia="仿宋_GB2312" w:cs="仿宋_GB2312"/>
                <w:szCs w:val="21"/>
              </w:rPr>
            </w:pPr>
          </w:p>
        </w:tc>
        <w:tc>
          <w:tcPr>
            <w:tcW w:w="1774" w:type="dxa"/>
            <w:vMerge w:val="continue"/>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784" w:type="dxa"/>
            <w:vMerge w:val="restart"/>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毕业时间</w:t>
            </w:r>
          </w:p>
        </w:tc>
        <w:tc>
          <w:tcPr>
            <w:tcW w:w="832" w:type="dxa"/>
            <w:vMerge w:val="restart"/>
            <w:noWrap w:val="0"/>
            <w:vAlign w:val="center"/>
          </w:tcPr>
          <w:p>
            <w:pPr>
              <w:jc w:val="center"/>
              <w:rPr>
                <w:rFonts w:hint="eastAsia" w:ascii="仿宋_GB2312" w:hAnsi="仿宋_GB2312" w:eastAsia="仿宋_GB2312" w:cs="仿宋_GB2312"/>
                <w:szCs w:val="21"/>
              </w:rPr>
            </w:pPr>
          </w:p>
        </w:tc>
        <w:tc>
          <w:tcPr>
            <w:tcW w:w="980" w:type="dxa"/>
            <w:gridSpan w:val="2"/>
            <w:vMerge w:val="restart"/>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学 历</w:t>
            </w:r>
          </w:p>
        </w:tc>
        <w:tc>
          <w:tcPr>
            <w:tcW w:w="1248" w:type="dxa"/>
            <w:gridSpan w:val="3"/>
            <w:vMerge w:val="restart"/>
            <w:noWrap w:val="0"/>
            <w:vAlign w:val="center"/>
          </w:tcPr>
          <w:p>
            <w:pPr>
              <w:jc w:val="center"/>
              <w:rPr>
                <w:rFonts w:hint="eastAsia" w:ascii="仿宋_GB2312" w:hAnsi="仿宋_GB2312" w:eastAsia="仿宋_GB2312" w:cs="仿宋_GB2312"/>
                <w:szCs w:val="21"/>
              </w:rPr>
            </w:pPr>
          </w:p>
        </w:tc>
        <w:tc>
          <w:tcPr>
            <w:tcW w:w="1496" w:type="dxa"/>
            <w:gridSpan w:val="4"/>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学 位</w:t>
            </w:r>
          </w:p>
        </w:tc>
        <w:tc>
          <w:tcPr>
            <w:tcW w:w="2745" w:type="dxa"/>
            <w:gridSpan w:val="4"/>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84" w:type="dxa"/>
            <w:vMerge w:val="continue"/>
            <w:noWrap w:val="0"/>
            <w:vAlign w:val="center"/>
          </w:tcPr>
          <w:p>
            <w:pPr>
              <w:jc w:val="center"/>
              <w:rPr>
                <w:rFonts w:hint="eastAsia" w:ascii="仿宋_GB2312" w:hAnsi="仿宋_GB2312" w:eastAsia="仿宋_GB2312" w:cs="仿宋_GB2312"/>
                <w:szCs w:val="21"/>
              </w:rPr>
            </w:pPr>
          </w:p>
        </w:tc>
        <w:tc>
          <w:tcPr>
            <w:tcW w:w="832" w:type="dxa"/>
            <w:vMerge w:val="continue"/>
            <w:noWrap w:val="0"/>
            <w:vAlign w:val="center"/>
          </w:tcPr>
          <w:p>
            <w:pPr>
              <w:jc w:val="center"/>
              <w:rPr>
                <w:rFonts w:hint="eastAsia" w:ascii="仿宋_GB2312" w:hAnsi="仿宋_GB2312" w:eastAsia="仿宋_GB2312" w:cs="仿宋_GB2312"/>
                <w:szCs w:val="21"/>
              </w:rPr>
            </w:pPr>
          </w:p>
        </w:tc>
        <w:tc>
          <w:tcPr>
            <w:tcW w:w="980" w:type="dxa"/>
            <w:gridSpan w:val="2"/>
            <w:vMerge w:val="continue"/>
            <w:noWrap w:val="0"/>
            <w:vAlign w:val="center"/>
          </w:tcPr>
          <w:p>
            <w:pPr>
              <w:jc w:val="center"/>
              <w:rPr>
                <w:rFonts w:hint="eastAsia" w:ascii="仿宋_GB2312" w:hAnsi="仿宋_GB2312" w:eastAsia="仿宋_GB2312" w:cs="仿宋_GB2312"/>
                <w:szCs w:val="21"/>
              </w:rPr>
            </w:pPr>
          </w:p>
        </w:tc>
        <w:tc>
          <w:tcPr>
            <w:tcW w:w="1248" w:type="dxa"/>
            <w:gridSpan w:val="3"/>
            <w:vMerge w:val="continue"/>
            <w:noWrap w:val="0"/>
            <w:vAlign w:val="center"/>
          </w:tcPr>
          <w:p>
            <w:pPr>
              <w:jc w:val="center"/>
              <w:rPr>
                <w:rFonts w:hint="eastAsia" w:ascii="仿宋_GB2312" w:hAnsi="仿宋_GB2312" w:eastAsia="仿宋_GB2312" w:cs="仿宋_GB2312"/>
                <w:szCs w:val="21"/>
              </w:rPr>
            </w:pPr>
          </w:p>
        </w:tc>
        <w:tc>
          <w:tcPr>
            <w:tcW w:w="1496" w:type="dxa"/>
            <w:gridSpan w:val="4"/>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执业资格</w:t>
            </w:r>
          </w:p>
        </w:tc>
        <w:tc>
          <w:tcPr>
            <w:tcW w:w="2745" w:type="dxa"/>
            <w:gridSpan w:val="4"/>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784"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联系电话</w:t>
            </w:r>
          </w:p>
        </w:tc>
        <w:tc>
          <w:tcPr>
            <w:tcW w:w="3060" w:type="dxa"/>
            <w:gridSpan w:val="6"/>
            <w:noWrap w:val="0"/>
            <w:vAlign w:val="center"/>
          </w:tcPr>
          <w:p>
            <w:pPr>
              <w:jc w:val="center"/>
              <w:rPr>
                <w:rFonts w:hint="eastAsia" w:ascii="仿宋_GB2312" w:hAnsi="仿宋_GB2312" w:eastAsia="仿宋_GB2312" w:cs="仿宋_GB2312"/>
                <w:szCs w:val="21"/>
              </w:rPr>
            </w:pPr>
          </w:p>
        </w:tc>
        <w:tc>
          <w:tcPr>
            <w:tcW w:w="1496" w:type="dxa"/>
            <w:gridSpan w:val="4"/>
            <w:vMerge w:val="restart"/>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电子邮件</w:t>
            </w:r>
          </w:p>
        </w:tc>
        <w:tc>
          <w:tcPr>
            <w:tcW w:w="2745" w:type="dxa"/>
            <w:gridSpan w:val="4"/>
            <w:vMerge w:val="restart"/>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784"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移动电话</w:t>
            </w:r>
          </w:p>
        </w:tc>
        <w:tc>
          <w:tcPr>
            <w:tcW w:w="3060" w:type="dxa"/>
            <w:gridSpan w:val="6"/>
            <w:noWrap w:val="0"/>
            <w:vAlign w:val="center"/>
          </w:tcPr>
          <w:p>
            <w:pPr>
              <w:jc w:val="center"/>
              <w:rPr>
                <w:rFonts w:hint="eastAsia" w:ascii="仿宋_GB2312" w:hAnsi="仿宋_GB2312" w:eastAsia="仿宋_GB2312" w:cs="仿宋_GB2312"/>
                <w:szCs w:val="21"/>
              </w:rPr>
            </w:pPr>
          </w:p>
        </w:tc>
        <w:tc>
          <w:tcPr>
            <w:tcW w:w="1496" w:type="dxa"/>
            <w:gridSpan w:val="4"/>
            <w:vMerge w:val="continue"/>
            <w:noWrap w:val="0"/>
            <w:vAlign w:val="center"/>
          </w:tcPr>
          <w:p>
            <w:pPr>
              <w:jc w:val="center"/>
              <w:rPr>
                <w:rFonts w:hint="eastAsia" w:ascii="仿宋_GB2312" w:hAnsi="仿宋_GB2312" w:eastAsia="仿宋_GB2312" w:cs="仿宋_GB2312"/>
                <w:szCs w:val="21"/>
              </w:rPr>
            </w:pPr>
          </w:p>
        </w:tc>
        <w:tc>
          <w:tcPr>
            <w:tcW w:w="2745" w:type="dxa"/>
            <w:gridSpan w:val="4"/>
            <w:vMerge w:val="continue"/>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784"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联系地址（邮编）</w:t>
            </w:r>
          </w:p>
        </w:tc>
        <w:tc>
          <w:tcPr>
            <w:tcW w:w="7301" w:type="dxa"/>
            <w:gridSpan w:val="14"/>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84"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外语水平</w:t>
            </w:r>
          </w:p>
        </w:tc>
        <w:tc>
          <w:tcPr>
            <w:tcW w:w="1260" w:type="dxa"/>
            <w:gridSpan w:val="2"/>
            <w:noWrap w:val="0"/>
            <w:vAlign w:val="center"/>
          </w:tcPr>
          <w:p>
            <w:pPr>
              <w:jc w:val="center"/>
              <w:rPr>
                <w:rFonts w:hint="eastAsia" w:ascii="仿宋_GB2312" w:hAnsi="仿宋_GB2312" w:eastAsia="仿宋_GB2312" w:cs="仿宋_GB2312"/>
                <w:szCs w:val="21"/>
              </w:rPr>
            </w:pPr>
          </w:p>
        </w:tc>
        <w:tc>
          <w:tcPr>
            <w:tcW w:w="1361" w:type="dxa"/>
            <w:gridSpan w:val="3"/>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计算机水平</w:t>
            </w:r>
          </w:p>
        </w:tc>
        <w:tc>
          <w:tcPr>
            <w:tcW w:w="1053" w:type="dxa"/>
            <w:gridSpan w:val="2"/>
            <w:noWrap w:val="0"/>
            <w:vAlign w:val="center"/>
          </w:tcPr>
          <w:p>
            <w:pPr>
              <w:jc w:val="center"/>
              <w:rPr>
                <w:rFonts w:hint="eastAsia" w:ascii="仿宋_GB2312" w:hAnsi="仿宋_GB2312" w:eastAsia="仿宋_GB2312" w:cs="仿宋_GB2312"/>
                <w:szCs w:val="21"/>
              </w:rPr>
            </w:pPr>
          </w:p>
        </w:tc>
        <w:tc>
          <w:tcPr>
            <w:tcW w:w="1170" w:type="dxa"/>
            <w:gridSpan w:val="4"/>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身份证号</w:t>
            </w:r>
          </w:p>
        </w:tc>
        <w:tc>
          <w:tcPr>
            <w:tcW w:w="2457" w:type="dxa"/>
            <w:gridSpan w:val="3"/>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7" w:hRule="atLeast"/>
        </w:trPr>
        <w:tc>
          <w:tcPr>
            <w:tcW w:w="1784"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个人简历</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（从高中起）</w:t>
            </w:r>
          </w:p>
        </w:tc>
        <w:tc>
          <w:tcPr>
            <w:tcW w:w="7301" w:type="dxa"/>
            <w:gridSpan w:val="14"/>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784" w:type="dxa"/>
            <w:vMerge w:val="restart"/>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报考信息</w:t>
            </w:r>
          </w:p>
        </w:tc>
        <w:tc>
          <w:tcPr>
            <w:tcW w:w="1812" w:type="dxa"/>
            <w:gridSpan w:val="3"/>
            <w:vMerge w:val="restart"/>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报考单位名称</w:t>
            </w:r>
          </w:p>
        </w:tc>
        <w:tc>
          <w:tcPr>
            <w:tcW w:w="1940" w:type="dxa"/>
            <w:gridSpan w:val="6"/>
            <w:vMerge w:val="restart"/>
            <w:noWrap w:val="0"/>
            <w:vAlign w:val="center"/>
          </w:tcPr>
          <w:p>
            <w:pPr>
              <w:jc w:val="center"/>
              <w:rPr>
                <w:rFonts w:hint="eastAsia" w:ascii="仿宋_GB2312" w:hAnsi="仿宋_GB2312" w:eastAsia="仿宋_GB2312" w:cs="仿宋_GB2312"/>
                <w:szCs w:val="21"/>
              </w:rPr>
            </w:pPr>
          </w:p>
        </w:tc>
        <w:tc>
          <w:tcPr>
            <w:tcW w:w="1345" w:type="dxa"/>
            <w:gridSpan w:val="3"/>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报考岗位</w:t>
            </w:r>
          </w:p>
        </w:tc>
        <w:tc>
          <w:tcPr>
            <w:tcW w:w="2204" w:type="dxa"/>
            <w:gridSpan w:val="2"/>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trPr>
        <w:tc>
          <w:tcPr>
            <w:tcW w:w="1784" w:type="dxa"/>
            <w:vMerge w:val="continue"/>
            <w:noWrap w:val="0"/>
            <w:vAlign w:val="center"/>
          </w:tcPr>
          <w:p>
            <w:pPr>
              <w:jc w:val="center"/>
              <w:rPr>
                <w:rFonts w:hint="eastAsia" w:ascii="仿宋_GB2312" w:hAnsi="仿宋_GB2312" w:eastAsia="仿宋_GB2312" w:cs="仿宋_GB2312"/>
                <w:szCs w:val="21"/>
              </w:rPr>
            </w:pPr>
          </w:p>
        </w:tc>
        <w:tc>
          <w:tcPr>
            <w:tcW w:w="1812" w:type="dxa"/>
            <w:gridSpan w:val="3"/>
            <w:vMerge w:val="continue"/>
            <w:noWrap w:val="0"/>
            <w:vAlign w:val="center"/>
          </w:tcPr>
          <w:p>
            <w:pPr>
              <w:jc w:val="center"/>
              <w:rPr>
                <w:rFonts w:hint="eastAsia" w:ascii="仿宋_GB2312" w:hAnsi="仿宋_GB2312" w:eastAsia="仿宋_GB2312" w:cs="仿宋_GB2312"/>
                <w:szCs w:val="21"/>
              </w:rPr>
            </w:pPr>
          </w:p>
        </w:tc>
        <w:tc>
          <w:tcPr>
            <w:tcW w:w="1940" w:type="dxa"/>
            <w:gridSpan w:val="6"/>
            <w:vMerge w:val="continue"/>
            <w:noWrap w:val="0"/>
            <w:vAlign w:val="center"/>
          </w:tcPr>
          <w:p>
            <w:pPr>
              <w:jc w:val="center"/>
              <w:rPr>
                <w:rFonts w:hint="eastAsia" w:ascii="仿宋_GB2312" w:hAnsi="仿宋_GB2312" w:eastAsia="仿宋_GB2312" w:cs="仿宋_GB2312"/>
                <w:szCs w:val="21"/>
              </w:rPr>
            </w:pPr>
          </w:p>
        </w:tc>
        <w:tc>
          <w:tcPr>
            <w:tcW w:w="1345" w:type="dxa"/>
            <w:gridSpan w:val="3"/>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岗位代码</w:t>
            </w:r>
          </w:p>
        </w:tc>
        <w:tc>
          <w:tcPr>
            <w:tcW w:w="2204" w:type="dxa"/>
            <w:gridSpan w:val="2"/>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1784" w:type="dxa"/>
            <w:noWrap w:val="0"/>
            <w:vAlign w:val="center"/>
          </w:tcPr>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ind w:firstLine="210" w:firstLineChars="100"/>
              <w:jc w:val="center"/>
              <w:rPr>
                <w:rFonts w:hint="eastAsia" w:ascii="仿宋_GB2312" w:hAnsi="仿宋_GB2312" w:eastAsia="仿宋_GB2312" w:cs="仿宋_GB2312"/>
                <w:szCs w:val="21"/>
              </w:rPr>
            </w:pPr>
            <w:r>
              <w:rPr>
                <w:rFonts w:hint="eastAsia" w:ascii="仿宋_GB2312" w:hAnsi="仿宋_GB2312" w:eastAsia="仿宋_GB2312" w:cs="仿宋_GB2312"/>
                <w:szCs w:val="21"/>
              </w:rPr>
              <w:t>资格审查</w:t>
            </w:r>
          </w:p>
        </w:tc>
        <w:tc>
          <w:tcPr>
            <w:tcW w:w="7301" w:type="dxa"/>
            <w:gridSpan w:val="14"/>
            <w:noWrap w:val="0"/>
            <w:vAlign w:val="center"/>
          </w:tcPr>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被审查人姓名：                    招聘单位盖章：</w:t>
            </w:r>
          </w:p>
        </w:tc>
      </w:tr>
    </w:tbl>
    <w:p>
      <w:pPr>
        <w:adjustRightInd w:val="0"/>
        <w:snapToGrid w:val="0"/>
        <w:rPr>
          <w:rFonts w:hint="eastAsia" w:eastAsia="仿宋_GB2312"/>
          <w:sz w:val="22"/>
          <w:szCs w:val="22"/>
        </w:rPr>
      </w:pPr>
    </w:p>
    <w:p>
      <w:pPr>
        <w:adjustRightInd w:val="0"/>
        <w:snapToGrid w:val="0"/>
        <w:spacing w:line="24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注：1.应聘者应对自己所填资料的真实性负责，凡有弄虚作假者，取消聘用资格。</w:t>
      </w:r>
    </w:p>
    <w:p>
      <w:pPr>
        <w:adjustRightInd w:val="0"/>
        <w:snapToGrid w:val="0"/>
        <w:spacing w:line="240" w:lineRule="exact"/>
        <w:ind w:firstLine="416" w:firstLineChars="200"/>
        <w:jc w:val="left"/>
        <w:rPr>
          <w:rFonts w:hint="eastAsia" w:ascii="仿宋_GB2312" w:hAnsi="仿宋_GB2312" w:eastAsia="仿宋_GB2312" w:cs="仿宋_GB2312"/>
          <w:spacing w:val="-6"/>
          <w:sz w:val="22"/>
          <w:szCs w:val="22"/>
        </w:rPr>
      </w:pPr>
      <w:r>
        <w:rPr>
          <w:rFonts w:hint="eastAsia" w:ascii="仿宋_GB2312" w:hAnsi="仿宋_GB2312" w:eastAsia="仿宋_GB2312" w:cs="仿宋_GB2312"/>
          <w:spacing w:val="-6"/>
          <w:sz w:val="22"/>
          <w:szCs w:val="22"/>
        </w:rPr>
        <w:t>2.应聘者须准备一式两份报名表，并准备4张一寸免冠同版相片，一张贴报名表，其余备用。</w:t>
      </w:r>
    </w:p>
    <w:p>
      <w:pPr>
        <w:adjustRightInd w:val="0"/>
        <w:snapToGrid w:val="0"/>
        <w:spacing w:line="240" w:lineRule="exact"/>
        <w:ind w:firstLine="440" w:firstLineChars="200"/>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3.厦门生源待就业毕业生指入学前户籍和学籍在厦门市且未到政府人事部门办理就业报到手续的毕业生。</w:t>
      </w:r>
    </w:p>
    <w:p>
      <w:pPr>
        <w:adjustRightInd w:val="0"/>
        <w:snapToGrid w:val="0"/>
        <w:spacing w:line="240" w:lineRule="exact"/>
        <w:ind w:firstLine="440" w:firstLineChars="200"/>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4.现场报名所需材料见招聘简章。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iYjg3MDRmOTQwN2YxOWU3MTZjM2JmYjRjNDZiNDgifQ=="/>
  </w:docVars>
  <w:rsids>
    <w:rsidRoot w:val="11537952"/>
    <w:rsid w:val="11537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2022-08-15T01:43:00Z</dcterms:created>
  <dc:creator>ash</dc:creator>
  <cp:lastModifiedBy>ash</cp:lastModifiedBy>
  <dcterms:modified xsi:type="dcterms:W3CDTF">2022-08-15T01:44:34Z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9ECB3AF15B084CB5BB1E85796D9BD29A</vt:lpwstr>
  </property>
</Properties>
</file>